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1E0D" w14:textId="4AC30968" w:rsidR="00D74628" w:rsidRDefault="00EA5B04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Therapeutic Injection</w:t>
      </w:r>
      <w:r w:rsidR="00D74628" w:rsidRPr="00225486">
        <w:rPr>
          <w:rFonts w:ascii="Garamond" w:hAnsi="Garamond"/>
          <w:b/>
          <w:bCs/>
          <w:sz w:val="36"/>
          <w:szCs w:val="36"/>
        </w:rPr>
        <w:t xml:space="preserve"> Pre-Treatment Instructions</w:t>
      </w:r>
    </w:p>
    <w:p w14:paraId="7313CA60" w14:textId="77777777" w:rsidR="00225486" w:rsidRPr="00225486" w:rsidRDefault="00225486">
      <w:pPr>
        <w:rPr>
          <w:rFonts w:ascii="Garamond" w:hAnsi="Garamond"/>
          <w:b/>
          <w:bCs/>
          <w:sz w:val="28"/>
          <w:szCs w:val="28"/>
        </w:rPr>
      </w:pPr>
    </w:p>
    <w:p w14:paraId="399EF002" w14:textId="2198C2F5" w:rsidR="00D74628" w:rsidRDefault="00D74628">
      <w:pPr>
        <w:rPr>
          <w:rFonts w:ascii="Garamond" w:hAnsi="Garamond"/>
          <w:sz w:val="28"/>
          <w:szCs w:val="28"/>
        </w:rPr>
      </w:pPr>
      <w:r w:rsidRPr="00225486">
        <w:rPr>
          <w:rFonts w:ascii="Garamond" w:hAnsi="Garamond"/>
          <w:sz w:val="28"/>
          <w:szCs w:val="28"/>
        </w:rPr>
        <w:t xml:space="preserve">It is important to follow some simple guidelines before treatment that can reduce some potential side effects associated with injections.  These instructions are not always possible; however, minimizing these risks is always desirable. </w:t>
      </w:r>
    </w:p>
    <w:p w14:paraId="1FA2C149" w14:textId="77777777" w:rsidR="00225486" w:rsidRPr="00225486" w:rsidRDefault="00225486">
      <w:pPr>
        <w:rPr>
          <w:rFonts w:ascii="Garamond" w:hAnsi="Garamond"/>
          <w:sz w:val="28"/>
          <w:szCs w:val="28"/>
        </w:rPr>
      </w:pPr>
    </w:p>
    <w:p w14:paraId="7F44F78C" w14:textId="0EEFD3B0" w:rsidR="00C94515" w:rsidRPr="00EA5B04" w:rsidRDefault="00D74628" w:rsidP="00EA5B0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25486">
        <w:rPr>
          <w:rFonts w:ascii="Garamond" w:hAnsi="Garamond"/>
          <w:sz w:val="28"/>
          <w:szCs w:val="28"/>
        </w:rPr>
        <w:t xml:space="preserve">Drink plenty of water for at least the 2 weeks leading up to injections.  </w:t>
      </w:r>
    </w:p>
    <w:p w14:paraId="19C56181" w14:textId="06B5280C" w:rsidR="00D74628" w:rsidRPr="00225486" w:rsidRDefault="00D74628" w:rsidP="002254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25486">
        <w:rPr>
          <w:rFonts w:ascii="Garamond" w:hAnsi="Garamond"/>
          <w:sz w:val="28"/>
          <w:szCs w:val="28"/>
        </w:rPr>
        <w:t xml:space="preserve">Avoid injections if you have active skin infections in the areas to be treated. </w:t>
      </w:r>
    </w:p>
    <w:p w14:paraId="24A114C7" w14:textId="7C7BF76F" w:rsidR="00D74628" w:rsidRPr="00225486" w:rsidRDefault="00D74628" w:rsidP="0022548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25486">
        <w:rPr>
          <w:rFonts w:ascii="Garamond" w:hAnsi="Garamond"/>
          <w:sz w:val="28"/>
          <w:szCs w:val="28"/>
        </w:rPr>
        <w:t>Avoid alcoholic beverages at least 24 hours prior to treatment as alcohol may thin the blood which increases risk of bruising</w:t>
      </w:r>
      <w:r w:rsidR="00EA5B04">
        <w:rPr>
          <w:rFonts w:ascii="Garamond" w:hAnsi="Garamond"/>
          <w:sz w:val="28"/>
          <w:szCs w:val="28"/>
        </w:rPr>
        <w:t>.</w:t>
      </w:r>
    </w:p>
    <w:p w14:paraId="4B00E6E4" w14:textId="77777777" w:rsidR="00225486" w:rsidRDefault="00225486">
      <w:pPr>
        <w:rPr>
          <w:rFonts w:ascii="Garamond" w:hAnsi="Garamond"/>
          <w:sz w:val="28"/>
          <w:szCs w:val="28"/>
        </w:rPr>
      </w:pPr>
    </w:p>
    <w:p w14:paraId="73AFB310" w14:textId="0EC8E3A0" w:rsidR="00C94515" w:rsidRPr="00E71003" w:rsidRDefault="00C94515" w:rsidP="00C94515">
      <w:pPr>
        <w:rPr>
          <w:rFonts w:ascii="Garamond" w:hAnsi="Garamond"/>
          <w:sz w:val="28"/>
          <w:szCs w:val="28"/>
        </w:rPr>
      </w:pPr>
      <w:r w:rsidRPr="00E71003">
        <w:rPr>
          <w:rFonts w:ascii="Garamond" w:hAnsi="Garamond"/>
          <w:sz w:val="28"/>
          <w:szCs w:val="28"/>
        </w:rPr>
        <w:t xml:space="preserve">Come to your appointment with skin that is clean, free from make </w:t>
      </w:r>
      <w:r w:rsidR="00EA5B04">
        <w:rPr>
          <w:rFonts w:ascii="Garamond" w:hAnsi="Garamond"/>
          <w:sz w:val="28"/>
          <w:szCs w:val="28"/>
        </w:rPr>
        <w:t xml:space="preserve">up </w:t>
      </w:r>
      <w:r w:rsidRPr="00E71003">
        <w:rPr>
          <w:rFonts w:ascii="Garamond" w:hAnsi="Garamond"/>
          <w:sz w:val="28"/>
          <w:szCs w:val="28"/>
        </w:rPr>
        <w:t xml:space="preserve">or moisturizers in the area to be treated. If this is not possible you will be able to clean your skin at the appointment prior to injection. </w:t>
      </w:r>
    </w:p>
    <w:p w14:paraId="5B8E8C9C" w14:textId="77777777" w:rsidR="00D74628" w:rsidRDefault="00D74628"/>
    <w:sectPr w:rsidR="00D7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A351D"/>
    <w:multiLevelType w:val="hybridMultilevel"/>
    <w:tmpl w:val="B3E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8"/>
    <w:rsid w:val="00225486"/>
    <w:rsid w:val="00C94515"/>
    <w:rsid w:val="00D74628"/>
    <w:rsid w:val="00E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97A1"/>
  <w15:chartTrackingRefBased/>
  <w15:docId w15:val="{03157F2C-0F9B-49AD-B51F-E56CE59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kgazenko</dc:creator>
  <cp:keywords/>
  <dc:description/>
  <cp:lastModifiedBy>kgazenko</cp:lastModifiedBy>
  <cp:revision>2</cp:revision>
  <dcterms:created xsi:type="dcterms:W3CDTF">2021-02-19T01:17:00Z</dcterms:created>
  <dcterms:modified xsi:type="dcterms:W3CDTF">2021-02-19T01:17:00Z</dcterms:modified>
</cp:coreProperties>
</file>