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D4" w14:textId="2EF17BB4" w:rsidR="00324210" w:rsidRPr="00F82B19" w:rsidRDefault="00BE5727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Therapeutic Injection</w:t>
      </w:r>
      <w:r w:rsidR="00324210" w:rsidRPr="00F82B19">
        <w:rPr>
          <w:rFonts w:ascii="Garamond" w:hAnsi="Garamond"/>
          <w:b/>
          <w:bCs/>
          <w:sz w:val="36"/>
          <w:szCs w:val="36"/>
        </w:rPr>
        <w:t xml:space="preserve"> Post-Treatment Instructions</w:t>
      </w:r>
    </w:p>
    <w:p w14:paraId="46143DAF" w14:textId="0BC0E2FB" w:rsidR="00324210" w:rsidRPr="00F82B19" w:rsidRDefault="00324210">
      <w:pPr>
        <w:rPr>
          <w:rFonts w:ascii="Garamond" w:hAnsi="Garamond"/>
          <w:sz w:val="28"/>
          <w:szCs w:val="28"/>
        </w:rPr>
      </w:pPr>
      <w:r w:rsidRPr="00F82B19">
        <w:rPr>
          <w:rFonts w:ascii="Garamond" w:hAnsi="Garamond"/>
          <w:sz w:val="28"/>
          <w:szCs w:val="28"/>
        </w:rPr>
        <w:t xml:space="preserve">These guidelines help </w:t>
      </w:r>
      <w:r w:rsidR="00BE5727">
        <w:rPr>
          <w:rFonts w:ascii="Garamond" w:hAnsi="Garamond"/>
          <w:sz w:val="28"/>
          <w:szCs w:val="28"/>
        </w:rPr>
        <w:t xml:space="preserve">you understand what to expect after a trigger point injection. </w:t>
      </w:r>
    </w:p>
    <w:p w14:paraId="16A40B60" w14:textId="607E3526" w:rsidR="00324210" w:rsidRPr="00F82B19" w:rsidRDefault="00324210">
      <w:pPr>
        <w:rPr>
          <w:rFonts w:ascii="Garamond" w:hAnsi="Garamond"/>
          <w:sz w:val="28"/>
          <w:szCs w:val="28"/>
        </w:rPr>
      </w:pPr>
      <w:r w:rsidRPr="000F40BE">
        <w:rPr>
          <w:rFonts w:ascii="Garamond" w:hAnsi="Garamond"/>
          <w:b/>
          <w:bCs/>
          <w:sz w:val="28"/>
          <w:szCs w:val="28"/>
        </w:rPr>
        <w:t>N</w:t>
      </w:r>
      <w:r w:rsidR="000F40BE">
        <w:rPr>
          <w:rFonts w:ascii="Garamond" w:hAnsi="Garamond"/>
          <w:b/>
          <w:bCs/>
          <w:sz w:val="28"/>
          <w:szCs w:val="28"/>
        </w:rPr>
        <w:t>O</w:t>
      </w:r>
      <w:r w:rsidRPr="00F82B19">
        <w:rPr>
          <w:rFonts w:ascii="Garamond" w:hAnsi="Garamond"/>
          <w:sz w:val="28"/>
          <w:szCs w:val="28"/>
        </w:rPr>
        <w:t xml:space="preserve"> straining, heavy lifting, vigorous exercise for </w:t>
      </w:r>
      <w:r w:rsidRPr="000F40BE">
        <w:rPr>
          <w:rFonts w:ascii="Garamond" w:hAnsi="Garamond"/>
          <w:b/>
          <w:bCs/>
          <w:sz w:val="28"/>
          <w:szCs w:val="28"/>
        </w:rPr>
        <w:t>4-6</w:t>
      </w:r>
      <w:r w:rsidRPr="00F82B19">
        <w:rPr>
          <w:rFonts w:ascii="Garamond" w:hAnsi="Garamond"/>
          <w:sz w:val="28"/>
          <w:szCs w:val="28"/>
        </w:rPr>
        <w:t xml:space="preserve"> hours following treatment.  It takes 2 hours for the toxin to bind to the nerves </w:t>
      </w:r>
      <w:r w:rsidR="00F82B19">
        <w:rPr>
          <w:rFonts w:ascii="Garamond" w:hAnsi="Garamond"/>
          <w:sz w:val="28"/>
          <w:szCs w:val="28"/>
        </w:rPr>
        <w:t xml:space="preserve">in order </w:t>
      </w:r>
      <w:r w:rsidRPr="00F82B19">
        <w:rPr>
          <w:rFonts w:ascii="Garamond" w:hAnsi="Garamond"/>
          <w:sz w:val="28"/>
          <w:szCs w:val="28"/>
        </w:rPr>
        <w:t>to start its work</w:t>
      </w:r>
      <w:r w:rsidR="00F82B19">
        <w:rPr>
          <w:rFonts w:ascii="Garamond" w:hAnsi="Garamond"/>
          <w:sz w:val="28"/>
          <w:szCs w:val="28"/>
        </w:rPr>
        <w:t xml:space="preserve"> of relaxing. </w:t>
      </w:r>
      <w:r w:rsidRPr="00F82B19">
        <w:rPr>
          <w:rFonts w:ascii="Garamond" w:hAnsi="Garamond"/>
          <w:sz w:val="28"/>
          <w:szCs w:val="28"/>
        </w:rPr>
        <w:t xml:space="preserve">  Increasing circulation will wash away the toxin before it has time to bind properly</w:t>
      </w:r>
      <w:r w:rsidR="00F82B19">
        <w:rPr>
          <w:rFonts w:ascii="Garamond" w:hAnsi="Garamond"/>
          <w:sz w:val="28"/>
          <w:szCs w:val="28"/>
        </w:rPr>
        <w:t>.</w:t>
      </w:r>
    </w:p>
    <w:p w14:paraId="756F2900" w14:textId="77777777" w:rsidR="00363E4D" w:rsidRDefault="00324210">
      <w:pPr>
        <w:rPr>
          <w:rFonts w:ascii="Garamond" w:hAnsi="Garamond"/>
          <w:sz w:val="28"/>
          <w:szCs w:val="28"/>
        </w:rPr>
      </w:pPr>
      <w:r w:rsidRPr="000F40BE">
        <w:rPr>
          <w:rFonts w:ascii="Garamond" w:hAnsi="Garamond"/>
          <w:b/>
          <w:bCs/>
          <w:sz w:val="28"/>
          <w:szCs w:val="28"/>
        </w:rPr>
        <w:t>A</w:t>
      </w:r>
      <w:r w:rsidR="000F40BE">
        <w:rPr>
          <w:rFonts w:ascii="Garamond" w:hAnsi="Garamond"/>
          <w:b/>
          <w:bCs/>
          <w:sz w:val="28"/>
          <w:szCs w:val="28"/>
        </w:rPr>
        <w:t>VOID</w:t>
      </w:r>
      <w:r w:rsidRPr="00F82B19">
        <w:rPr>
          <w:rFonts w:ascii="Garamond" w:hAnsi="Garamond"/>
          <w:sz w:val="28"/>
          <w:szCs w:val="28"/>
        </w:rPr>
        <w:t xml:space="preserve"> manipulation of the area for </w:t>
      </w:r>
      <w:r w:rsidRPr="000F40BE">
        <w:rPr>
          <w:rFonts w:ascii="Garamond" w:hAnsi="Garamond"/>
          <w:b/>
          <w:bCs/>
          <w:sz w:val="28"/>
          <w:szCs w:val="28"/>
        </w:rPr>
        <w:t>4-6</w:t>
      </w:r>
      <w:r w:rsidRPr="00F82B19">
        <w:rPr>
          <w:rFonts w:ascii="Garamond" w:hAnsi="Garamond"/>
          <w:sz w:val="28"/>
          <w:szCs w:val="28"/>
        </w:rPr>
        <w:t xml:space="preserve"> hours following treatment.  </w:t>
      </w:r>
    </w:p>
    <w:p w14:paraId="6027FFFF" w14:textId="0E5BB174" w:rsidR="00324210" w:rsidRDefault="00363E4D">
      <w:pPr>
        <w:rPr>
          <w:rFonts w:ascii="Garamond" w:hAnsi="Garamond"/>
          <w:sz w:val="28"/>
          <w:szCs w:val="28"/>
        </w:rPr>
      </w:pPr>
      <w:r w:rsidRPr="00363E4D">
        <w:rPr>
          <w:rFonts w:ascii="Garamond" w:hAnsi="Garamond"/>
          <w:b/>
          <w:bCs/>
          <w:sz w:val="28"/>
          <w:szCs w:val="28"/>
        </w:rPr>
        <w:t>DO APPLY</w:t>
      </w:r>
      <w:r>
        <w:rPr>
          <w:rFonts w:ascii="Garamond" w:hAnsi="Garamond"/>
          <w:sz w:val="28"/>
          <w:szCs w:val="28"/>
        </w:rPr>
        <w:t xml:space="preserve"> heat starting 6 hours after the injection.  Apply heating pack 10 minutes at a time, 4 times a day for 4 days.  Follow this with gentle stretching of the painful muscle. </w:t>
      </w:r>
      <w:r w:rsidR="00F82B19">
        <w:rPr>
          <w:rFonts w:ascii="Garamond" w:hAnsi="Garamond"/>
          <w:sz w:val="28"/>
          <w:szCs w:val="28"/>
        </w:rPr>
        <w:t xml:space="preserve"> </w:t>
      </w:r>
      <w:r w:rsidR="00324210" w:rsidRPr="00F82B19">
        <w:rPr>
          <w:rFonts w:ascii="Garamond" w:hAnsi="Garamond"/>
          <w:sz w:val="28"/>
          <w:szCs w:val="28"/>
        </w:rPr>
        <w:t xml:space="preserve"> </w:t>
      </w:r>
      <w:r w:rsidR="00B849F3">
        <w:rPr>
          <w:rFonts w:ascii="Garamond" w:hAnsi="Garamond"/>
          <w:sz w:val="28"/>
          <w:szCs w:val="28"/>
        </w:rPr>
        <w:t xml:space="preserve">It is important to keep movement in the muscle after the injection. </w:t>
      </w:r>
    </w:p>
    <w:p w14:paraId="77611A6B" w14:textId="1BBDD6B0" w:rsidR="00363E4D" w:rsidRDefault="00363E4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may take NSAIDS, such as ibuprofen, for 4 days following the procedure, unless otherwise contraindicated.</w:t>
      </w:r>
    </w:p>
    <w:p w14:paraId="5CE1D801" w14:textId="3307A17B" w:rsidR="00363E4D" w:rsidRDefault="00363E4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Injections </w:t>
      </w:r>
      <w:r w:rsidRPr="00F82B19">
        <w:rPr>
          <w:rFonts w:ascii="Garamond" w:hAnsi="Garamond"/>
          <w:sz w:val="28"/>
          <w:szCs w:val="28"/>
        </w:rPr>
        <w:t xml:space="preserve">can take </w:t>
      </w:r>
      <w:r w:rsidRPr="000F40BE">
        <w:rPr>
          <w:rFonts w:ascii="Garamond" w:hAnsi="Garamond"/>
          <w:b/>
          <w:bCs/>
          <w:sz w:val="28"/>
          <w:szCs w:val="28"/>
        </w:rPr>
        <w:t>3-10</w:t>
      </w:r>
      <w:r w:rsidRPr="00F82B19">
        <w:rPr>
          <w:rFonts w:ascii="Garamond" w:hAnsi="Garamond"/>
          <w:sz w:val="28"/>
          <w:szCs w:val="28"/>
        </w:rPr>
        <w:t xml:space="preserve"> days to take full effect. </w:t>
      </w:r>
      <w:r>
        <w:rPr>
          <w:rFonts w:ascii="Garamond" w:hAnsi="Garamond"/>
          <w:sz w:val="28"/>
          <w:szCs w:val="28"/>
        </w:rPr>
        <w:t>Most patients start to feel a benefit after 2-4 days</w:t>
      </w:r>
      <w:r w:rsidRPr="00F82B19">
        <w:rPr>
          <w:rFonts w:ascii="Garamond" w:hAnsi="Garamond"/>
          <w:sz w:val="28"/>
          <w:szCs w:val="28"/>
        </w:rPr>
        <w:t xml:space="preserve">. </w:t>
      </w:r>
    </w:p>
    <w:p w14:paraId="67681BBF" w14:textId="02798591" w:rsidR="00363E4D" w:rsidRDefault="00363E4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Some patients experience a period of immediate relief followed by pain that is equal to or greater than their original pain for 2-3 days following the injection.  If this increase in pain persists for more than 3 days notify the office at 479-705-2310.  For some patients this increased pain can indicate that surrounding trigger points, commonly referred to as latent points, have become aggravated. These patients may require 3-5 more injections per site to break the cycle of pain.  </w:t>
      </w:r>
    </w:p>
    <w:p w14:paraId="7DC3C958" w14:textId="5B10414F" w:rsidR="00363E4D" w:rsidRDefault="00363E4D">
      <w:pPr>
        <w:rPr>
          <w:rFonts w:ascii="Garamond" w:hAnsi="Garamond"/>
          <w:sz w:val="28"/>
          <w:szCs w:val="28"/>
        </w:rPr>
      </w:pPr>
    </w:p>
    <w:p w14:paraId="19A655C8" w14:textId="160631E8" w:rsidR="00363E4D" w:rsidRPr="00363E4D" w:rsidRDefault="00363E4D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**Please call if you develop soreness, redness or heat at the injection site, fever or new onset weakness**</w:t>
      </w:r>
    </w:p>
    <w:p w14:paraId="4F66C9C7" w14:textId="3557AF2F" w:rsidR="00363E4D" w:rsidRDefault="00363E4D">
      <w:pPr>
        <w:rPr>
          <w:rFonts w:ascii="Garamond" w:hAnsi="Garamond"/>
          <w:sz w:val="28"/>
          <w:szCs w:val="28"/>
        </w:rPr>
      </w:pPr>
    </w:p>
    <w:p w14:paraId="0AC40BA1" w14:textId="06B554F2" w:rsidR="00BE5727" w:rsidRPr="00F82B19" w:rsidRDefault="00BE5727">
      <w:pPr>
        <w:rPr>
          <w:rFonts w:ascii="Garamond" w:hAnsi="Garamond"/>
          <w:sz w:val="28"/>
          <w:szCs w:val="28"/>
        </w:rPr>
      </w:pPr>
    </w:p>
    <w:sectPr w:rsidR="00BE5727" w:rsidRPr="00F8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10"/>
    <w:rsid w:val="000F40BE"/>
    <w:rsid w:val="00324210"/>
    <w:rsid w:val="00363E4D"/>
    <w:rsid w:val="00B849F3"/>
    <w:rsid w:val="00BE5727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458F"/>
  <w15:chartTrackingRefBased/>
  <w15:docId w15:val="{394CC88B-B28F-4F90-9B92-764D4DA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kgazenko</dc:creator>
  <cp:keywords/>
  <dc:description/>
  <cp:lastModifiedBy>kgazenko</cp:lastModifiedBy>
  <cp:revision>3</cp:revision>
  <dcterms:created xsi:type="dcterms:W3CDTF">2021-02-19T02:43:00Z</dcterms:created>
  <dcterms:modified xsi:type="dcterms:W3CDTF">2021-02-19T02:44:00Z</dcterms:modified>
</cp:coreProperties>
</file>